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56FB7" w14:textId="0ED90A64" w:rsidR="00F36E4F" w:rsidRPr="00F36E4F" w:rsidRDefault="00F36E4F" w:rsidP="00F36E4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SD" w:eastAsia="en-SD"/>
        </w:rPr>
      </w:pPr>
      <w:bookmarkStart w:id="0" w:name="_GoBack"/>
      <w:r w:rsidRPr="00F36E4F">
        <w:rPr>
          <w:rFonts w:ascii="Times New Roman" w:eastAsia="Times New Roman" w:hAnsi="Times New Roman" w:cs="Times New Roman"/>
          <w:b/>
          <w:bCs/>
          <w:sz w:val="36"/>
          <w:szCs w:val="36"/>
          <w:lang w:val="en-SD" w:eastAsia="en-SD"/>
        </w:rPr>
        <w:t>Return Policy</w:t>
      </w:r>
    </w:p>
    <w:bookmarkEnd w:id="0"/>
    <w:p w14:paraId="546BB7F7" w14:textId="77777777" w:rsidR="00F36E4F" w:rsidRPr="00F36E4F" w:rsidRDefault="00F36E4F" w:rsidP="00F36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 xml:space="preserve">At Eden World Mall, your satisfaction is our top priority. If you’re not completely happy with your purchase, you may return most new, unopened items within </w:t>
      </w: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30 days</w:t>
      </w: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 xml:space="preserve"> of delivery for a full refund or exchange.</w:t>
      </w:r>
    </w:p>
    <w:p w14:paraId="437D5B91" w14:textId="77777777" w:rsidR="00F36E4F" w:rsidRPr="00F36E4F" w:rsidRDefault="00F36E4F" w:rsidP="00F36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Eligibility</w:t>
      </w:r>
    </w:p>
    <w:p w14:paraId="3B2EA58A" w14:textId="77777777" w:rsidR="00F36E4F" w:rsidRPr="00F36E4F" w:rsidRDefault="00F36E4F" w:rsidP="00F36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Item must be in original, resalable condition with all accessories, manuals, and packaging intact.</w:t>
      </w:r>
    </w:p>
    <w:p w14:paraId="07916D23" w14:textId="77777777" w:rsidR="00F36E4F" w:rsidRPr="00F36E4F" w:rsidRDefault="00F36E4F" w:rsidP="00F36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Proof of purchase (order number or packing slip) is required.</w:t>
      </w:r>
    </w:p>
    <w:p w14:paraId="71148E8F" w14:textId="77777777" w:rsidR="00F36E4F" w:rsidRPr="00F36E4F" w:rsidRDefault="00F36E4F" w:rsidP="00F36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Returns initiated after 30 days may be subject to denial or a restocking fee of up to 15%.</w:t>
      </w:r>
    </w:p>
    <w:p w14:paraId="3CAE02A7" w14:textId="77777777" w:rsidR="00F36E4F" w:rsidRPr="00F36E4F" w:rsidRDefault="00F36E4F" w:rsidP="00F36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Non-Returnable Items</w:t>
      </w:r>
    </w:p>
    <w:p w14:paraId="7AA8A07F" w14:textId="77777777" w:rsidR="00F36E4F" w:rsidRPr="00F36E4F" w:rsidRDefault="00F36E4F" w:rsidP="00F36E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Downloadable software, gift cards, clearance</w:t>
      </w:r>
      <w:proofErr w:type="gramStart"/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/“</w:t>
      </w:r>
      <w:proofErr w:type="gramEnd"/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As Is” items.</w:t>
      </w:r>
    </w:p>
    <w:p w14:paraId="3222348E" w14:textId="77777777" w:rsidR="00F36E4F" w:rsidRPr="00F36E4F" w:rsidRDefault="00F36E4F" w:rsidP="00F36E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Items damaged through misuse, modification, or unauthorized repair.</w:t>
      </w:r>
    </w:p>
    <w:p w14:paraId="6546EE58" w14:textId="77777777" w:rsidR="00F36E4F" w:rsidRPr="00F36E4F" w:rsidRDefault="00F36E4F" w:rsidP="00F36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How to Return</w:t>
      </w:r>
    </w:p>
    <w:p w14:paraId="6D32A019" w14:textId="77777777" w:rsidR="00F36E4F" w:rsidRPr="00F36E4F" w:rsidRDefault="00F36E4F" w:rsidP="00F36E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Request an RMA</w:t>
      </w:r>
    </w:p>
    <w:p w14:paraId="4A34E222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Email returns@edenworldmall.com or call (716) 717-3473 with your order number and reason for return.</w:t>
      </w:r>
    </w:p>
    <w:p w14:paraId="69D4005A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You will receive a Return Merchandise Authorization (RMA) number within 1–2 business days.</w:t>
      </w:r>
    </w:p>
    <w:p w14:paraId="051E59E9" w14:textId="77777777" w:rsidR="00F36E4F" w:rsidRPr="00F36E4F" w:rsidRDefault="00F36E4F" w:rsidP="00F36E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Prepare Your Shipment</w:t>
      </w:r>
    </w:p>
    <w:p w14:paraId="786BF19E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Pack item securely, clearly mark the RMA on the outside of the box.</w:t>
      </w:r>
    </w:p>
    <w:p w14:paraId="60214085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Include a copy of your packing slip or order confirmation.</w:t>
      </w:r>
    </w:p>
    <w:p w14:paraId="76B50D8C" w14:textId="77777777" w:rsidR="00F36E4F" w:rsidRPr="00F36E4F" w:rsidRDefault="00F36E4F" w:rsidP="00F36E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Ship the Package</w:t>
      </w:r>
    </w:p>
    <w:p w14:paraId="1AD5AEE5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Standard returns:</w:t>
      </w: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 xml:space="preserve"> Customer pays return shipping.</w:t>
      </w:r>
    </w:p>
    <w:p w14:paraId="12A34490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Defective/damaged on arrival:</w:t>
      </w: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 xml:space="preserve"> We provide a prepaid return label.</w:t>
      </w:r>
    </w:p>
    <w:p w14:paraId="1C89F2B9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Use a trackable carrier and insure the package for the full item value.</w:t>
      </w:r>
    </w:p>
    <w:p w14:paraId="733175B3" w14:textId="77777777" w:rsidR="00F36E4F" w:rsidRPr="00F36E4F" w:rsidRDefault="00F36E4F" w:rsidP="00F36E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Inspection &amp; Credit</w:t>
      </w:r>
    </w:p>
    <w:p w14:paraId="4B7D53B4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Once received, our team will inspect the item (3–5 business days).</w:t>
      </w:r>
    </w:p>
    <w:p w14:paraId="22010E03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If approved, we will process your refund or exchange.</w:t>
      </w:r>
    </w:p>
    <w:p w14:paraId="1D8358F7" w14:textId="77777777" w:rsidR="00F36E4F" w:rsidRPr="00F36E4F" w:rsidRDefault="00F36E4F" w:rsidP="00F36E4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You’ll receive email confirmation when your return is approved.</w:t>
      </w:r>
    </w:p>
    <w:p w14:paraId="52F8C755" w14:textId="77777777" w:rsidR="00F36E4F" w:rsidRPr="00F36E4F" w:rsidRDefault="00F36E4F" w:rsidP="00F3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pict w14:anchorId="3D879F32">
          <v:rect id="_x0000_i1040" style="width:0;height:1.5pt" o:hralign="center" o:hrstd="t" o:hr="t" fillcolor="#a0a0a0" stroked="f"/>
        </w:pict>
      </w:r>
    </w:p>
    <w:p w14:paraId="20D270B5" w14:textId="78763FDF" w:rsidR="00F36E4F" w:rsidRPr="00F36E4F" w:rsidRDefault="00F36E4F" w:rsidP="00F36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</w:p>
    <w:p w14:paraId="5BFE215A" w14:textId="291A2A81" w:rsidR="00811840" w:rsidRPr="00FA6E55" w:rsidRDefault="00811840" w:rsidP="00FA6E55"/>
    <w:sectPr w:rsidR="00811840" w:rsidRPr="00FA6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C72"/>
    <w:multiLevelType w:val="multilevel"/>
    <w:tmpl w:val="984E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B0D4B"/>
    <w:multiLevelType w:val="multilevel"/>
    <w:tmpl w:val="4F2A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86CCE"/>
    <w:multiLevelType w:val="multilevel"/>
    <w:tmpl w:val="F26C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C3B8A"/>
    <w:multiLevelType w:val="multilevel"/>
    <w:tmpl w:val="C2E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62AF7"/>
    <w:multiLevelType w:val="multilevel"/>
    <w:tmpl w:val="1A5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D3F39"/>
    <w:multiLevelType w:val="multilevel"/>
    <w:tmpl w:val="6A24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E766C"/>
    <w:multiLevelType w:val="multilevel"/>
    <w:tmpl w:val="A1D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45E7D"/>
    <w:multiLevelType w:val="multilevel"/>
    <w:tmpl w:val="4BF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45B9B"/>
    <w:multiLevelType w:val="multilevel"/>
    <w:tmpl w:val="4AB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B3742A"/>
    <w:multiLevelType w:val="multilevel"/>
    <w:tmpl w:val="6FC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97137"/>
    <w:multiLevelType w:val="multilevel"/>
    <w:tmpl w:val="57C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27E59"/>
    <w:multiLevelType w:val="multilevel"/>
    <w:tmpl w:val="D782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8C"/>
    <w:rsid w:val="002D5D31"/>
    <w:rsid w:val="005A3079"/>
    <w:rsid w:val="006218C8"/>
    <w:rsid w:val="00722861"/>
    <w:rsid w:val="00811840"/>
    <w:rsid w:val="009251CF"/>
    <w:rsid w:val="00996A8C"/>
    <w:rsid w:val="00F36E4F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D88D"/>
  <w15:chartTrackingRefBased/>
  <w15:docId w15:val="{28A42E85-1FD8-46C3-A5C3-7041E0BB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D" w:eastAsia="en-SD"/>
    </w:rPr>
  </w:style>
  <w:style w:type="character" w:styleId="Strong">
    <w:name w:val="Strong"/>
    <w:basedOn w:val="DefaultParagraphFont"/>
    <w:uiPriority w:val="22"/>
    <w:qFormat/>
    <w:rsid w:val="006218C8"/>
    <w:rPr>
      <w:b/>
      <w:bCs/>
    </w:rPr>
  </w:style>
  <w:style w:type="character" w:styleId="Hyperlink">
    <w:name w:val="Hyperlink"/>
    <w:basedOn w:val="DefaultParagraphFont"/>
    <w:uiPriority w:val="99"/>
    <w:unhideWhenUsed/>
    <w:rsid w:val="002D5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John</dc:creator>
  <cp:keywords/>
  <dc:description/>
  <cp:lastModifiedBy>Festus John</cp:lastModifiedBy>
  <cp:revision>1</cp:revision>
  <dcterms:created xsi:type="dcterms:W3CDTF">2025-05-09T00:56:00Z</dcterms:created>
  <dcterms:modified xsi:type="dcterms:W3CDTF">2025-05-13T23:20:00Z</dcterms:modified>
</cp:coreProperties>
</file>